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5B7C" w14:textId="77777777" w:rsidR="00094886" w:rsidRDefault="000723AE">
      <w:pPr>
        <w:pStyle w:val="Title"/>
        <w:ind w:left="360"/>
      </w:pPr>
      <w:r>
        <w:t>CS</w:t>
      </w:r>
      <w:r w:rsidR="00470E83">
        <w:t>C</w:t>
      </w:r>
      <w:r>
        <w:t xml:space="preserve"> 202 - Discrete Math for Computer Scientists II</w:t>
      </w:r>
    </w:p>
    <w:p w14:paraId="7F8F6289" w14:textId="77777777" w:rsidR="00094886" w:rsidRDefault="000723AE">
      <w:pPr>
        <w:pStyle w:val="Subtitle"/>
        <w:ind w:left="360"/>
      </w:pPr>
      <w:r>
        <w:t>Professor Shai Simonson</w:t>
      </w:r>
    </w:p>
    <w:p w14:paraId="3AC40E57" w14:textId="77777777" w:rsidR="00094886" w:rsidRDefault="00151C4F">
      <w:pPr>
        <w:jc w:val="center"/>
        <w:rPr>
          <w:b/>
          <w:bCs/>
        </w:rPr>
      </w:pPr>
    </w:p>
    <w:p w14:paraId="0E670117" w14:textId="77777777" w:rsidR="00094886" w:rsidRDefault="00B47317" w:rsidP="00470E83">
      <w:pPr>
        <w:ind w:left="360"/>
        <w:jc w:val="center"/>
        <w:rPr>
          <w:b/>
          <w:bCs/>
        </w:rPr>
      </w:pPr>
      <w:r>
        <w:rPr>
          <w:b/>
          <w:bCs/>
        </w:rPr>
        <w:t>Assignment 1 – Sets, Set</w:t>
      </w:r>
      <w:r w:rsidR="00470E83">
        <w:rPr>
          <w:b/>
          <w:bCs/>
        </w:rPr>
        <w:t xml:space="preserve"> Algebra</w:t>
      </w:r>
      <w:r>
        <w:rPr>
          <w:b/>
          <w:bCs/>
        </w:rPr>
        <w:t>,</w:t>
      </w:r>
      <w:r w:rsidR="00470E83">
        <w:rPr>
          <w:b/>
          <w:bCs/>
        </w:rPr>
        <w:t xml:space="preserve"> and Applications to Computer Science</w:t>
      </w:r>
    </w:p>
    <w:p w14:paraId="20A18EE6" w14:textId="77777777" w:rsidR="00470E83" w:rsidRDefault="00470E83" w:rsidP="00470E83">
      <w:pPr>
        <w:ind w:left="360"/>
        <w:jc w:val="center"/>
        <w:rPr>
          <w:b/>
          <w:bCs/>
        </w:rPr>
      </w:pPr>
    </w:p>
    <w:p w14:paraId="70F3C23A" w14:textId="77777777" w:rsidR="004B1712" w:rsidRDefault="000723AE" w:rsidP="003F2FE4">
      <w:pPr>
        <w:rPr>
          <w:iCs/>
        </w:rPr>
      </w:pPr>
      <w:r>
        <w:rPr>
          <w:iCs/>
        </w:rPr>
        <w:t>A.  Applications of Sets</w:t>
      </w:r>
    </w:p>
    <w:p w14:paraId="526F1F82" w14:textId="77777777" w:rsidR="003F2FE4" w:rsidRDefault="003F2FE4" w:rsidP="003F2FE4">
      <w:pPr>
        <w:ind w:left="1080" w:right="-900"/>
        <w:jc w:val="both"/>
      </w:pPr>
    </w:p>
    <w:p w14:paraId="0C18A28F" w14:textId="6857A60C" w:rsidR="003F2FE4" w:rsidRDefault="003F2FE4" w:rsidP="003F2FE4">
      <w:pPr>
        <w:pStyle w:val="BodyText"/>
      </w:pPr>
      <w:r>
        <w:t xml:space="preserve">Assume a universal set of 8 elements. Given two sets </w:t>
      </w:r>
      <w:r>
        <w:rPr>
          <w:i/>
          <w:iCs/>
        </w:rPr>
        <w:t xml:space="preserve">A </w:t>
      </w:r>
      <w:r>
        <w:t xml:space="preserve">and </w:t>
      </w:r>
      <w:r>
        <w:rPr>
          <w:i/>
          <w:iCs/>
        </w:rPr>
        <w:t xml:space="preserve">B, </w:t>
      </w:r>
      <w:r>
        <w:t>each represented by 8 bits, explain how to use bi</w:t>
      </w:r>
      <w:r w:rsidR="003560AD">
        <w:t xml:space="preserve">twise and/or/not operations, </w:t>
      </w:r>
      <w:r>
        <w:t>to:</w:t>
      </w:r>
    </w:p>
    <w:p w14:paraId="282103BE" w14:textId="77777777" w:rsidR="008F5D22" w:rsidRDefault="008F5D22" w:rsidP="003F2FE4">
      <w:pPr>
        <w:pStyle w:val="BodyText"/>
      </w:pPr>
    </w:p>
    <w:p w14:paraId="159967EB" w14:textId="77777777" w:rsidR="003F2FE4" w:rsidRDefault="003F2FE4" w:rsidP="003F2FE4">
      <w:pPr>
        <w:numPr>
          <w:ilvl w:val="0"/>
          <w:numId w:val="31"/>
        </w:numPr>
        <w:ind w:right="-900"/>
        <w:jc w:val="both"/>
      </w:pPr>
      <w:r>
        <w:t xml:space="preserve">Extract the rightmost bit of set </w:t>
      </w:r>
      <w:r>
        <w:rPr>
          <w:i/>
          <w:iCs/>
        </w:rPr>
        <w:t>A</w:t>
      </w:r>
      <w:r>
        <w:t>.</w:t>
      </w:r>
    </w:p>
    <w:p w14:paraId="39345852" w14:textId="19F927F7" w:rsidR="003F2FE4" w:rsidRDefault="003F2FE4" w:rsidP="003F2FE4">
      <w:pPr>
        <w:numPr>
          <w:ilvl w:val="0"/>
          <w:numId w:val="31"/>
        </w:numPr>
        <w:ind w:right="-900"/>
        <w:jc w:val="both"/>
      </w:pPr>
      <w:r>
        <w:t xml:space="preserve">Make the odd numbered bits of </w:t>
      </w:r>
      <w:proofErr w:type="spellStart"/>
      <w:r w:rsidRPr="0024371B">
        <w:rPr>
          <w:i/>
        </w:rPr>
        <w:t>A</w:t>
      </w:r>
      <w:proofErr w:type="spellEnd"/>
      <w:r>
        <w:t xml:space="preserve"> equal 0. </w:t>
      </w:r>
      <w:r w:rsidR="00E35F17">
        <w:t>(The convention is to number the bits from right to left as 0 to 7).</w:t>
      </w:r>
    </w:p>
    <w:p w14:paraId="282D133D" w14:textId="77777777" w:rsidR="003F2FE4" w:rsidRDefault="003F2FE4" w:rsidP="003F2FE4">
      <w:pPr>
        <w:numPr>
          <w:ilvl w:val="0"/>
          <w:numId w:val="31"/>
        </w:numPr>
        <w:ind w:right="-900"/>
        <w:jc w:val="both"/>
      </w:pPr>
      <w:r>
        <w:t xml:space="preserve">Make bits 4-6 of </w:t>
      </w:r>
      <w:r w:rsidRPr="0024371B">
        <w:rPr>
          <w:i/>
        </w:rPr>
        <w:t>A</w:t>
      </w:r>
      <w:r>
        <w:t xml:space="preserve"> equal to 1.</w:t>
      </w:r>
    </w:p>
    <w:p w14:paraId="6447CFA5" w14:textId="77777777" w:rsidR="003F2FE4" w:rsidRDefault="003F2FE4" w:rsidP="003F2FE4">
      <w:pPr>
        <w:numPr>
          <w:ilvl w:val="0"/>
          <w:numId w:val="31"/>
        </w:numPr>
        <w:ind w:right="-900"/>
        <w:jc w:val="both"/>
      </w:pPr>
      <w:r>
        <w:t xml:space="preserve">Determine if </w:t>
      </w:r>
      <w:r w:rsidRPr="0024371B">
        <w:rPr>
          <w:i/>
        </w:rPr>
        <w:t>A</w:t>
      </w:r>
      <w:r>
        <w:t xml:space="preserve"> </w:t>
      </w:r>
      <w:r>
        <w:sym w:font="Symbol" w:char="F0CD"/>
      </w:r>
      <w:r>
        <w:t xml:space="preserve"> </w:t>
      </w:r>
      <w:r w:rsidRPr="0024371B">
        <w:rPr>
          <w:i/>
        </w:rPr>
        <w:t>B</w:t>
      </w:r>
      <w:r>
        <w:t>.</w:t>
      </w:r>
    </w:p>
    <w:p w14:paraId="31F5C788" w14:textId="77777777" w:rsidR="003F2FE4" w:rsidRDefault="003F2FE4" w:rsidP="003F2FE4">
      <w:pPr>
        <w:numPr>
          <w:ilvl w:val="0"/>
          <w:numId w:val="31"/>
        </w:numPr>
        <w:ind w:right="-900"/>
        <w:jc w:val="both"/>
      </w:pPr>
      <w:r>
        <w:t xml:space="preserve">Extract </w:t>
      </w:r>
      <w:r w:rsidRPr="0024371B">
        <w:rPr>
          <w:i/>
        </w:rPr>
        <w:t>A</w:t>
      </w:r>
      <w:r>
        <w:t xml:space="preserve"> </w:t>
      </w:r>
      <w:r>
        <w:sym w:font="Symbol" w:char="F02D"/>
      </w:r>
      <w:r>
        <w:t xml:space="preserve"> </w:t>
      </w:r>
      <w:r w:rsidRPr="0024371B">
        <w:rPr>
          <w:i/>
        </w:rPr>
        <w:t>B</w:t>
      </w:r>
      <w:r>
        <w:t>.</w:t>
      </w:r>
    </w:p>
    <w:p w14:paraId="3CF47709" w14:textId="77777777" w:rsidR="003F2FE4" w:rsidRDefault="003F2FE4" w:rsidP="003F2FE4">
      <w:pPr>
        <w:ind w:right="-900"/>
        <w:jc w:val="both"/>
      </w:pPr>
    </w:p>
    <w:p w14:paraId="09876AD1" w14:textId="77777777" w:rsidR="003F2FE4" w:rsidRDefault="003F2FE4" w:rsidP="003F2FE4">
      <w:pPr>
        <w:ind w:right="-900"/>
        <w:jc w:val="both"/>
      </w:pPr>
      <w:r>
        <w:t>B.  More Applications of Sets</w:t>
      </w:r>
    </w:p>
    <w:p w14:paraId="2B197F89" w14:textId="77777777" w:rsidR="003F2FE4" w:rsidRDefault="003F2FE4" w:rsidP="003F2FE4">
      <w:pPr>
        <w:ind w:right="-900"/>
        <w:jc w:val="both"/>
      </w:pPr>
    </w:p>
    <w:p w14:paraId="0C3E79AC" w14:textId="1D7C136F" w:rsidR="00E7012E" w:rsidRDefault="003F2FE4" w:rsidP="00E7012E">
      <w:pPr>
        <w:pStyle w:val="BodyText"/>
        <w:ind w:left="360"/>
      </w:pPr>
      <w:r>
        <w:t>The Inclusion/Excl</w:t>
      </w:r>
      <w:r w:rsidR="00C12A16">
        <w:t>usion Theorem for two</w:t>
      </w:r>
      <w:r w:rsidR="00E7012E">
        <w:t xml:space="preserve"> sets states that for any</w:t>
      </w:r>
      <w:r w:rsidR="00C12A16">
        <w:t xml:space="preserve"> two</w:t>
      </w:r>
      <w:r>
        <w:t xml:space="preserve"> sets, </w:t>
      </w:r>
      <w:r w:rsidRPr="0024371B">
        <w:rPr>
          <w:i/>
        </w:rPr>
        <w:t>A</w:t>
      </w:r>
      <w:r w:rsidR="00C12A16">
        <w:t xml:space="preserve"> and </w:t>
      </w:r>
      <w:r w:rsidRPr="0024371B">
        <w:rPr>
          <w:i/>
        </w:rPr>
        <w:t>B</w:t>
      </w:r>
      <w:r w:rsidR="00E7012E">
        <w:t>,</w:t>
      </w:r>
    </w:p>
    <w:p w14:paraId="53CE7939" w14:textId="77777777" w:rsidR="00E7012E" w:rsidRDefault="00E7012E" w:rsidP="00E7012E">
      <w:pPr>
        <w:pStyle w:val="BodyText"/>
        <w:ind w:left="360"/>
      </w:pPr>
    </w:p>
    <w:p w14:paraId="330D7353" w14:textId="639D7635" w:rsidR="00E7012E" w:rsidRDefault="00C12A16" w:rsidP="00C12A16">
      <w:pPr>
        <w:pStyle w:val="BodyText"/>
        <w:ind w:left="720"/>
      </w:pPr>
      <w:r>
        <w:t>|</w:t>
      </w:r>
      <w:r w:rsidRPr="0024371B">
        <w:rPr>
          <w:i/>
        </w:rPr>
        <w:t>A</w:t>
      </w:r>
      <w:r>
        <w:t xml:space="preserve"> </w:t>
      </w:r>
      <w:r>
        <w:sym w:font="Symbol" w:char="F0C8"/>
      </w:r>
      <w:r>
        <w:t xml:space="preserve"> </w:t>
      </w:r>
      <w:r w:rsidRPr="0024371B">
        <w:rPr>
          <w:i/>
        </w:rPr>
        <w:t>B</w:t>
      </w:r>
      <w:r>
        <w:t xml:space="preserve"> | = |</w:t>
      </w:r>
      <w:r w:rsidRPr="0024371B">
        <w:rPr>
          <w:i/>
        </w:rPr>
        <w:t>A</w:t>
      </w:r>
      <w:r>
        <w:t>| + |</w:t>
      </w:r>
      <w:r w:rsidRPr="0024371B">
        <w:rPr>
          <w:i/>
        </w:rPr>
        <w:t>B</w:t>
      </w:r>
      <w:r>
        <w:t>| – |</w:t>
      </w:r>
      <w:r w:rsidRPr="0024371B">
        <w:rPr>
          <w:i/>
        </w:rPr>
        <w:t>A</w:t>
      </w:r>
      <w:r>
        <w:t xml:space="preserve"> </w:t>
      </w:r>
      <w:r>
        <w:sym w:font="Symbol" w:char="F0C7"/>
      </w:r>
      <w:r>
        <w:t xml:space="preserve"> </w:t>
      </w:r>
      <w:r w:rsidRPr="0024371B">
        <w:rPr>
          <w:i/>
        </w:rPr>
        <w:t>B</w:t>
      </w:r>
      <w:r>
        <w:t xml:space="preserve">|. </w:t>
      </w:r>
      <w:r w:rsidR="003F2FE4">
        <w:t xml:space="preserve"> </w:t>
      </w:r>
    </w:p>
    <w:p w14:paraId="260DF50C" w14:textId="77777777" w:rsidR="00E7012E" w:rsidRDefault="00E7012E" w:rsidP="00E7012E">
      <w:pPr>
        <w:pStyle w:val="BodyText"/>
        <w:ind w:left="360"/>
      </w:pPr>
    </w:p>
    <w:p w14:paraId="007E8230" w14:textId="50B0FE29" w:rsidR="00AF3635" w:rsidRPr="007D1FF7" w:rsidRDefault="003F2FE4" w:rsidP="00E7012E">
      <w:pPr>
        <w:pStyle w:val="BodyText"/>
        <w:ind w:left="360"/>
      </w:pPr>
      <w:r>
        <w:t xml:space="preserve">Note that the </w:t>
      </w:r>
      <w:r w:rsidRPr="00E7012E">
        <w:rPr>
          <w:i/>
        </w:rPr>
        <w:t>converse</w:t>
      </w:r>
      <w:r w:rsidR="00C12A16">
        <w:t xml:space="preserve"> of this theorem is</w:t>
      </w:r>
      <w:r w:rsidR="00884240">
        <w:t>,</w:t>
      </w:r>
      <w:r w:rsidR="00C12A16">
        <w:t xml:space="preserve"> </w:t>
      </w:r>
      <w:r w:rsidR="002E6199">
        <w:t>in general</w:t>
      </w:r>
      <w:r w:rsidR="00884240">
        <w:t>,</w:t>
      </w:r>
      <w:r w:rsidR="002E6199">
        <w:t xml:space="preserve"> </w:t>
      </w:r>
      <w:r w:rsidR="00884240">
        <w:t>not true!</w:t>
      </w:r>
      <w:r w:rsidR="00C12A16">
        <w:t xml:space="preserve"> </w:t>
      </w:r>
      <w:r w:rsidR="00E7012E">
        <w:t xml:space="preserve">That is, </w:t>
      </w:r>
      <w:r w:rsidR="008E0D65">
        <w:t xml:space="preserve">it is possible to have </w:t>
      </w:r>
      <w:r w:rsidR="00C5696B">
        <w:t>positive integ</w:t>
      </w:r>
      <w:r w:rsidR="00E7012E">
        <w:t xml:space="preserve">ers that satisfy this equation, </w:t>
      </w:r>
      <w:r w:rsidR="008E0D65">
        <w:t xml:space="preserve">but </w:t>
      </w:r>
      <w:r w:rsidR="008E0D65" w:rsidRPr="00797704">
        <w:rPr>
          <w:i/>
        </w:rPr>
        <w:t>not</w:t>
      </w:r>
      <w:r w:rsidR="008E0D65">
        <w:t xml:space="preserve"> have</w:t>
      </w:r>
      <w:r w:rsidR="00E7012E">
        <w:t xml:space="preserve"> </w:t>
      </w:r>
      <w:r w:rsidR="00C12A16">
        <w:t>two</w:t>
      </w:r>
      <w:r w:rsidR="00E7012E">
        <w:t xml:space="preserve"> sets with </w:t>
      </w:r>
      <w:r w:rsidR="008F5D22">
        <w:t>app</w:t>
      </w:r>
      <w:r w:rsidR="008E0D65">
        <w:t>ropriate cardinalities for each expression.</w:t>
      </w:r>
      <w:r w:rsidR="00C12A16">
        <w:t xml:space="preserve"> </w:t>
      </w:r>
      <w:r w:rsidR="007D1FF7">
        <w:t>For example, l</w:t>
      </w:r>
      <w:r w:rsidR="00E0594F">
        <w:t>et the values</w:t>
      </w:r>
      <w:r w:rsidR="00C12A16">
        <w:t xml:space="preserve"> of </w:t>
      </w:r>
      <w:r w:rsidR="00E0594F">
        <w:t>|</w:t>
      </w:r>
      <w:r w:rsidR="00E0594F" w:rsidRPr="0024371B">
        <w:rPr>
          <w:i/>
        </w:rPr>
        <w:t>A</w:t>
      </w:r>
      <w:r w:rsidR="00E0594F">
        <w:t xml:space="preserve"> </w:t>
      </w:r>
      <w:r w:rsidR="00E0594F">
        <w:sym w:font="Symbol" w:char="F0C8"/>
      </w:r>
      <w:r w:rsidR="00E0594F">
        <w:t xml:space="preserve"> </w:t>
      </w:r>
      <w:r w:rsidR="00E0594F" w:rsidRPr="0024371B">
        <w:rPr>
          <w:i/>
        </w:rPr>
        <w:t>B</w:t>
      </w:r>
      <w:r w:rsidR="00E0594F">
        <w:t>|, |</w:t>
      </w:r>
      <w:r w:rsidR="00E0594F" w:rsidRPr="0024371B">
        <w:rPr>
          <w:i/>
        </w:rPr>
        <w:t>A</w:t>
      </w:r>
      <w:r w:rsidR="00E0594F">
        <w:t>|, |</w:t>
      </w:r>
      <w:r w:rsidR="00E0594F" w:rsidRPr="0024371B">
        <w:rPr>
          <w:i/>
        </w:rPr>
        <w:t>B</w:t>
      </w:r>
      <w:r w:rsidR="00C12A16">
        <w:t xml:space="preserve">|, </w:t>
      </w:r>
      <w:r w:rsidR="00E0594F">
        <w:t>|</w:t>
      </w:r>
      <w:r w:rsidR="00E0594F" w:rsidRPr="0024371B">
        <w:rPr>
          <w:i/>
        </w:rPr>
        <w:t>A</w:t>
      </w:r>
      <w:r w:rsidR="00C12A16">
        <w:t xml:space="preserve"> </w:t>
      </w:r>
      <w:r w:rsidR="00E0594F">
        <w:sym w:font="Symbol" w:char="F0C7"/>
      </w:r>
      <w:r w:rsidR="00E0594F">
        <w:t xml:space="preserve"> </w:t>
      </w:r>
      <w:r w:rsidR="00E0594F" w:rsidRPr="0024371B">
        <w:rPr>
          <w:i/>
        </w:rPr>
        <w:t>B</w:t>
      </w:r>
      <w:r w:rsidR="00C12A16">
        <w:t>| be 4</w:t>
      </w:r>
      <w:r w:rsidR="007D1FF7">
        <w:t>0, 60, 10, and 30 respectively.</w:t>
      </w:r>
      <w:r w:rsidR="00C12A16">
        <w:t xml:space="preserve"> Although 40 = 60 + 10 – 30, there is no way to have 30 elements in |</w:t>
      </w:r>
      <w:r w:rsidR="00C12A16" w:rsidRPr="0024371B">
        <w:rPr>
          <w:i/>
        </w:rPr>
        <w:t>A</w:t>
      </w:r>
      <w:r w:rsidR="00C12A16">
        <w:t xml:space="preserve"> </w:t>
      </w:r>
      <w:r w:rsidR="00C12A16">
        <w:sym w:font="Symbol" w:char="F0C7"/>
      </w:r>
      <w:r w:rsidR="00C12A16">
        <w:t xml:space="preserve"> </w:t>
      </w:r>
      <w:r w:rsidR="00C12A16" w:rsidRPr="0024371B">
        <w:rPr>
          <w:i/>
        </w:rPr>
        <w:t>B</w:t>
      </w:r>
      <w:r w:rsidR="00C12A16">
        <w:t xml:space="preserve">| and only 10 elements in </w:t>
      </w:r>
      <w:r w:rsidR="007D1FF7">
        <w:rPr>
          <w:i/>
        </w:rPr>
        <w:t>B</w:t>
      </w:r>
      <w:r w:rsidR="007D1FF7">
        <w:t>!</w:t>
      </w:r>
    </w:p>
    <w:p w14:paraId="10552117" w14:textId="77777777" w:rsidR="00AF3635" w:rsidRDefault="00AF3635" w:rsidP="00E7012E">
      <w:pPr>
        <w:pStyle w:val="BodyText"/>
        <w:ind w:left="360"/>
      </w:pPr>
    </w:p>
    <w:p w14:paraId="5CD9D8C8" w14:textId="77777777" w:rsidR="00C12A16" w:rsidRDefault="00C12A16" w:rsidP="00C12A16">
      <w:pPr>
        <w:pStyle w:val="BodyText"/>
        <w:ind w:left="360"/>
      </w:pPr>
      <w:r>
        <w:t xml:space="preserve">The Inclusion/Exclusion Theorem for three sets states that for any three sets, </w:t>
      </w:r>
      <w:r w:rsidRPr="0024371B">
        <w:rPr>
          <w:i/>
        </w:rPr>
        <w:t>A</w:t>
      </w:r>
      <w:r>
        <w:t xml:space="preserve">, </w:t>
      </w:r>
      <w:r w:rsidRPr="0024371B">
        <w:rPr>
          <w:i/>
        </w:rPr>
        <w:t>B</w:t>
      </w:r>
      <w:r>
        <w:t xml:space="preserve"> and </w:t>
      </w:r>
      <w:r w:rsidRPr="0024371B">
        <w:rPr>
          <w:i/>
        </w:rPr>
        <w:t>C</w:t>
      </w:r>
      <w:r>
        <w:t>,</w:t>
      </w:r>
    </w:p>
    <w:p w14:paraId="2C5E616D" w14:textId="77777777" w:rsidR="00C12A16" w:rsidRDefault="00C12A16" w:rsidP="00C12A16">
      <w:pPr>
        <w:pStyle w:val="BodyText"/>
        <w:ind w:left="360"/>
      </w:pPr>
    </w:p>
    <w:p w14:paraId="3BCC543C" w14:textId="77777777" w:rsidR="00C12A16" w:rsidRDefault="00C12A16" w:rsidP="00C12A16">
      <w:pPr>
        <w:pStyle w:val="BodyText"/>
        <w:ind w:left="360"/>
      </w:pPr>
      <w:r>
        <w:t>|</w:t>
      </w:r>
      <w:r w:rsidRPr="0024371B">
        <w:rPr>
          <w:i/>
        </w:rPr>
        <w:t>A</w:t>
      </w:r>
      <w:r>
        <w:t xml:space="preserve"> </w:t>
      </w:r>
      <w:r>
        <w:sym w:font="Symbol" w:char="F0C8"/>
      </w:r>
      <w:r>
        <w:t xml:space="preserve"> </w:t>
      </w:r>
      <w:r w:rsidRPr="0024371B">
        <w:rPr>
          <w:i/>
        </w:rPr>
        <w:t>B</w:t>
      </w:r>
      <w:r>
        <w:t xml:space="preserve"> </w:t>
      </w:r>
      <w:r>
        <w:sym w:font="Symbol" w:char="F0C8"/>
      </w:r>
      <w:r>
        <w:t xml:space="preserve"> </w:t>
      </w:r>
      <w:r w:rsidRPr="0024371B">
        <w:rPr>
          <w:i/>
        </w:rPr>
        <w:t>C</w:t>
      </w:r>
      <w:r>
        <w:t xml:space="preserve"> | = |</w:t>
      </w:r>
      <w:r w:rsidRPr="0024371B">
        <w:rPr>
          <w:i/>
        </w:rPr>
        <w:t>A</w:t>
      </w:r>
      <w:r>
        <w:t>| + |</w:t>
      </w:r>
      <w:r w:rsidRPr="0024371B">
        <w:rPr>
          <w:i/>
        </w:rPr>
        <w:t>B</w:t>
      </w:r>
      <w:r>
        <w:t>| + |</w:t>
      </w:r>
      <w:r w:rsidRPr="0024371B">
        <w:rPr>
          <w:i/>
        </w:rPr>
        <w:t>C</w:t>
      </w:r>
      <w:r>
        <w:t xml:space="preserve">| </w:t>
      </w:r>
      <w:proofErr w:type="gramStart"/>
      <w:r>
        <w:t>–  |</w:t>
      </w:r>
      <w:proofErr w:type="gramEnd"/>
      <w:r w:rsidRPr="0024371B">
        <w:rPr>
          <w:i/>
        </w:rPr>
        <w:t>A</w:t>
      </w:r>
      <w:r>
        <w:t xml:space="preserve"> </w:t>
      </w:r>
      <w:r>
        <w:sym w:font="Symbol" w:char="F0C7"/>
      </w:r>
      <w:r>
        <w:t xml:space="preserve"> </w:t>
      </w:r>
      <w:r w:rsidRPr="0024371B">
        <w:rPr>
          <w:i/>
        </w:rPr>
        <w:t>B</w:t>
      </w:r>
      <w:r>
        <w:rPr>
          <w:i/>
        </w:rPr>
        <w:t xml:space="preserve">| </w:t>
      </w:r>
      <w:r>
        <w:t>– |</w:t>
      </w:r>
      <w:r w:rsidRPr="0024371B">
        <w:rPr>
          <w:i/>
        </w:rPr>
        <w:t>A</w:t>
      </w:r>
      <w:r>
        <w:t xml:space="preserve"> </w:t>
      </w:r>
      <w:r>
        <w:sym w:font="Symbol" w:char="F0C7"/>
      </w:r>
      <w:r>
        <w:t xml:space="preserve"> </w:t>
      </w:r>
      <w:r w:rsidRPr="0024371B">
        <w:rPr>
          <w:i/>
        </w:rPr>
        <w:t>C</w:t>
      </w:r>
      <w:r>
        <w:t>| – |</w:t>
      </w:r>
      <w:r w:rsidRPr="0024371B">
        <w:rPr>
          <w:i/>
        </w:rPr>
        <w:t>B</w:t>
      </w:r>
      <w:r>
        <w:t xml:space="preserve"> </w:t>
      </w:r>
      <w:r>
        <w:sym w:font="Symbol" w:char="F0C7"/>
      </w:r>
      <w:r>
        <w:t xml:space="preserve"> </w:t>
      </w:r>
      <w:r w:rsidRPr="0024371B">
        <w:rPr>
          <w:i/>
        </w:rPr>
        <w:t>C</w:t>
      </w:r>
      <w:r>
        <w:t>| + |</w:t>
      </w:r>
      <w:r w:rsidRPr="0024371B">
        <w:rPr>
          <w:i/>
        </w:rPr>
        <w:t>A</w:t>
      </w:r>
      <w:r>
        <w:t xml:space="preserve"> </w:t>
      </w:r>
      <w:r>
        <w:sym w:font="Symbol" w:char="F0C7"/>
      </w:r>
      <w:r>
        <w:t xml:space="preserve"> </w:t>
      </w:r>
      <w:r w:rsidRPr="0024371B">
        <w:rPr>
          <w:i/>
        </w:rPr>
        <w:t>B</w:t>
      </w:r>
      <w:r>
        <w:t xml:space="preserve"> </w:t>
      </w:r>
      <w:r>
        <w:sym w:font="Symbol" w:char="F0C7"/>
      </w:r>
      <w:r>
        <w:t xml:space="preserve"> </w:t>
      </w:r>
      <w:r w:rsidRPr="0024371B">
        <w:rPr>
          <w:i/>
        </w:rPr>
        <w:t>C</w:t>
      </w:r>
      <w:r>
        <w:t xml:space="preserve">|.  </w:t>
      </w:r>
    </w:p>
    <w:p w14:paraId="28C86022" w14:textId="77777777" w:rsidR="00C12A16" w:rsidRDefault="00C12A16" w:rsidP="00E7012E">
      <w:pPr>
        <w:pStyle w:val="BodyText"/>
        <w:ind w:left="360"/>
      </w:pPr>
    </w:p>
    <w:p w14:paraId="2CE324EF" w14:textId="77777777" w:rsidR="008F5D22" w:rsidRDefault="003F2FE4" w:rsidP="00E7012E">
      <w:pPr>
        <w:pStyle w:val="BodyText"/>
        <w:ind w:left="360"/>
      </w:pPr>
      <w:r>
        <w:t>Gi</w:t>
      </w:r>
      <w:r w:rsidR="008F5D22">
        <w:t>ven a set of 29 students, where:</w:t>
      </w:r>
    </w:p>
    <w:p w14:paraId="210C9EEF" w14:textId="77777777" w:rsidR="008F5D22" w:rsidRDefault="003F2FE4" w:rsidP="008F5D22">
      <w:pPr>
        <w:pStyle w:val="BodyText"/>
        <w:ind w:left="720"/>
      </w:pPr>
      <w:r>
        <w:t xml:space="preserve">8 </w:t>
      </w:r>
      <w:r w:rsidR="008F5D22">
        <w:tab/>
        <w:t>students need housing and financial aid,</w:t>
      </w:r>
    </w:p>
    <w:p w14:paraId="7C39F832" w14:textId="77777777" w:rsidR="008F5D22" w:rsidRDefault="003F2FE4" w:rsidP="008F5D22">
      <w:pPr>
        <w:pStyle w:val="BodyText"/>
        <w:ind w:left="720"/>
      </w:pPr>
      <w:r>
        <w:t xml:space="preserve">12 </w:t>
      </w:r>
      <w:r w:rsidR="008F5D22">
        <w:tab/>
        <w:t xml:space="preserve">students </w:t>
      </w:r>
      <w:r>
        <w:t>need housing, financ</w:t>
      </w:r>
      <w:r w:rsidR="008F5D22">
        <w:t>ial aid, and an e-mail account,</w:t>
      </w:r>
    </w:p>
    <w:p w14:paraId="56F395A7" w14:textId="77777777" w:rsidR="008F5D22" w:rsidRDefault="003F2FE4" w:rsidP="008F5D22">
      <w:pPr>
        <w:pStyle w:val="BodyText"/>
        <w:ind w:left="720"/>
      </w:pPr>
      <w:r>
        <w:t xml:space="preserve">17 </w:t>
      </w:r>
      <w:r w:rsidR="008F5D22">
        <w:tab/>
        <w:t xml:space="preserve">students </w:t>
      </w:r>
      <w:r>
        <w:t>need an e</w:t>
      </w:r>
      <w:r w:rsidR="008F5D22">
        <w:t>-mail account and financial aid,</w:t>
      </w:r>
      <w:r>
        <w:t xml:space="preserve"> </w:t>
      </w:r>
    </w:p>
    <w:p w14:paraId="59C11716" w14:textId="77777777" w:rsidR="008F5D22" w:rsidRDefault="003F2FE4" w:rsidP="008F5D22">
      <w:pPr>
        <w:pStyle w:val="BodyText"/>
        <w:ind w:left="720"/>
      </w:pPr>
      <w:r>
        <w:t xml:space="preserve">23 </w:t>
      </w:r>
      <w:r w:rsidR="008F5D22">
        <w:tab/>
        <w:t xml:space="preserve">students </w:t>
      </w:r>
      <w:r>
        <w:t xml:space="preserve">need housing, </w:t>
      </w:r>
    </w:p>
    <w:p w14:paraId="5F9F84A7" w14:textId="77777777" w:rsidR="008F5D22" w:rsidRDefault="003F2FE4" w:rsidP="008F5D22">
      <w:pPr>
        <w:pStyle w:val="BodyText"/>
        <w:ind w:left="720"/>
      </w:pPr>
      <w:r>
        <w:t>20</w:t>
      </w:r>
      <w:r w:rsidR="008F5D22">
        <w:tab/>
        <w:t xml:space="preserve">students </w:t>
      </w:r>
      <w:r>
        <w:t xml:space="preserve">need financial aid, </w:t>
      </w:r>
    </w:p>
    <w:p w14:paraId="05B0D676" w14:textId="77777777" w:rsidR="008F5D22" w:rsidRDefault="003F2FE4" w:rsidP="008F5D22">
      <w:pPr>
        <w:pStyle w:val="BodyText"/>
        <w:ind w:left="720"/>
      </w:pPr>
      <w:r>
        <w:t xml:space="preserve">19 </w:t>
      </w:r>
      <w:r w:rsidR="008F5D22">
        <w:tab/>
        <w:t xml:space="preserve">students </w:t>
      </w:r>
      <w:r>
        <w:t xml:space="preserve">need e-mail accounts, and </w:t>
      </w:r>
    </w:p>
    <w:p w14:paraId="6C200D89" w14:textId="77777777" w:rsidR="003F2FE4" w:rsidRDefault="003F2FE4" w:rsidP="008F5D22">
      <w:pPr>
        <w:pStyle w:val="BodyText"/>
        <w:ind w:left="720"/>
      </w:pPr>
      <w:r>
        <w:t xml:space="preserve">4 </w:t>
      </w:r>
      <w:r w:rsidR="008F5D22">
        <w:tab/>
      </w:r>
      <w:r>
        <w:t xml:space="preserve">students don’t need anything.  </w:t>
      </w:r>
    </w:p>
    <w:p w14:paraId="24B4221A" w14:textId="77777777" w:rsidR="003F2FE4" w:rsidRDefault="003F2FE4" w:rsidP="003F2FE4">
      <w:pPr>
        <w:pStyle w:val="BodyText"/>
        <w:ind w:left="360"/>
      </w:pPr>
    </w:p>
    <w:p w14:paraId="2D8D177D" w14:textId="77777777" w:rsidR="003F2FE4" w:rsidRDefault="003F2FE4" w:rsidP="003F2FE4">
      <w:pPr>
        <w:pStyle w:val="BodyText"/>
        <w:numPr>
          <w:ilvl w:val="0"/>
          <w:numId w:val="34"/>
        </w:numPr>
      </w:pPr>
      <w:r>
        <w:t xml:space="preserve">How many students need both housing and e-mail?  </w:t>
      </w:r>
    </w:p>
    <w:p w14:paraId="18CADA4C" w14:textId="29095AF3" w:rsidR="003F2FE4" w:rsidRDefault="003F2FE4" w:rsidP="003F2FE4">
      <w:pPr>
        <w:pStyle w:val="BodyText"/>
        <w:numPr>
          <w:ilvl w:val="0"/>
          <w:numId w:val="34"/>
        </w:numPr>
      </w:pPr>
      <w:r>
        <w:t xml:space="preserve">Change the numbers </w:t>
      </w:r>
      <w:r w:rsidR="00797704">
        <w:t xml:space="preserve">above </w:t>
      </w:r>
      <w:r>
        <w:t>to 57, 8, 3, 21, 21, 32, 31, 8.  What is your answer now?</w:t>
      </w:r>
    </w:p>
    <w:p w14:paraId="39255ED1" w14:textId="77777777" w:rsidR="003F2FE4" w:rsidRDefault="003F2FE4" w:rsidP="003F2FE4">
      <w:pPr>
        <w:numPr>
          <w:ilvl w:val="0"/>
          <w:numId w:val="34"/>
        </w:numPr>
      </w:pPr>
      <w:r>
        <w:t>Which answer is bogus and why?</w:t>
      </w:r>
    </w:p>
    <w:p w14:paraId="1C3E2171" w14:textId="1E7B656E" w:rsidR="003F2FE4" w:rsidRDefault="00E0594F" w:rsidP="00E0594F">
      <w:pPr>
        <w:numPr>
          <w:ilvl w:val="0"/>
          <w:numId w:val="34"/>
        </w:numPr>
        <w:ind w:right="-720"/>
      </w:pPr>
      <w:r>
        <w:lastRenderedPageBreak/>
        <w:t xml:space="preserve">Prove </w:t>
      </w:r>
      <w:r w:rsidR="003F2FE4">
        <w:t>the</w:t>
      </w:r>
      <w:r>
        <w:t xml:space="preserve"> general</w:t>
      </w:r>
      <w:r w:rsidR="003F2FE4">
        <w:t xml:space="preserve"> I</w:t>
      </w:r>
      <w:r w:rsidR="008F5D22">
        <w:t xml:space="preserve">nclusion-Exclusion Theorem for </w:t>
      </w:r>
      <w:r w:rsidR="008F5D22" w:rsidRPr="00E0594F">
        <w:rPr>
          <w:i/>
        </w:rPr>
        <w:t>n</w:t>
      </w:r>
      <w:r w:rsidR="003F2FE4">
        <w:t xml:space="preserve"> sets, by induction.</w:t>
      </w:r>
      <w:r>
        <w:t xml:space="preserve">  To illustrate your general proof, you may assume the theorem works for </w:t>
      </w:r>
      <w:r w:rsidRPr="00E0594F">
        <w:rPr>
          <w:i/>
        </w:rPr>
        <w:t xml:space="preserve">n </w:t>
      </w:r>
      <w:r>
        <w:t xml:space="preserve">equals 1 through </w:t>
      </w:r>
      <w:proofErr w:type="gramStart"/>
      <w:r>
        <w:t>4, and</w:t>
      </w:r>
      <w:proofErr w:type="gramEnd"/>
      <w:r>
        <w:t xml:space="preserve"> prove it for </w:t>
      </w:r>
      <w:r w:rsidRPr="00E0594F">
        <w:rPr>
          <w:i/>
        </w:rPr>
        <w:t>n</w:t>
      </w:r>
      <w:r>
        <w:t xml:space="preserve"> = 5.</w:t>
      </w:r>
    </w:p>
    <w:p w14:paraId="2E3586DB" w14:textId="77777777" w:rsidR="00E0594F" w:rsidRDefault="00E0594F" w:rsidP="00E0594F">
      <w:pPr>
        <w:ind w:right="-720"/>
      </w:pPr>
    </w:p>
    <w:p w14:paraId="1695B3D6" w14:textId="38C83651" w:rsidR="003F2FE4" w:rsidRDefault="003560AD" w:rsidP="003F2FE4">
      <w:r>
        <w:t>C.  Induction Proofs</w:t>
      </w:r>
    </w:p>
    <w:p w14:paraId="0820CCAC" w14:textId="77777777" w:rsidR="003F2FE4" w:rsidRDefault="003F2FE4" w:rsidP="003F2FE4"/>
    <w:p w14:paraId="79C8B82F" w14:textId="77777777" w:rsidR="003F2FE4" w:rsidRDefault="003F2FE4" w:rsidP="003F2FE4">
      <w:pPr>
        <w:numPr>
          <w:ilvl w:val="0"/>
          <w:numId w:val="28"/>
        </w:numPr>
        <w:ind w:right="-900"/>
        <w:jc w:val="both"/>
      </w:pPr>
      <w:r>
        <w:t xml:space="preserve">Generalize De Morgan’s laws for </w:t>
      </w:r>
      <w:r>
        <w:rPr>
          <w:i/>
          <w:iCs/>
        </w:rPr>
        <w:t xml:space="preserve">n </w:t>
      </w:r>
      <w:r>
        <w:t>sets and prove the laws by induction.</w:t>
      </w:r>
    </w:p>
    <w:p w14:paraId="244ED9FD" w14:textId="77777777" w:rsidR="003F2FE4" w:rsidRDefault="003F2FE4" w:rsidP="003F2FE4">
      <w:pPr>
        <w:numPr>
          <w:ilvl w:val="0"/>
          <w:numId w:val="28"/>
        </w:numPr>
        <w:ind w:right="-900"/>
        <w:jc w:val="both"/>
      </w:pPr>
      <w:r>
        <w:t xml:space="preserve">The power set of </w:t>
      </w:r>
      <w:proofErr w:type="gramStart"/>
      <w:r w:rsidRPr="0024371B">
        <w:rPr>
          <w:i/>
        </w:rPr>
        <w:t>A</w:t>
      </w:r>
      <w:proofErr w:type="gramEnd"/>
      <w:r>
        <w:t xml:space="preserve"> is the set of all subsets of </w:t>
      </w:r>
      <w:r w:rsidRPr="0024371B">
        <w:rPr>
          <w:i/>
        </w:rPr>
        <w:t>A</w:t>
      </w:r>
      <w:r>
        <w:t xml:space="preserve">.  Prove by induction on the size of the set, that the power set </w:t>
      </w:r>
      <w:r>
        <w:rPr>
          <w:i/>
          <w:iCs/>
        </w:rPr>
        <w:t xml:space="preserve">P(A) </w:t>
      </w:r>
      <w:r>
        <w:t xml:space="preserve">has cardinality </w:t>
      </w:r>
      <w:r>
        <w:rPr>
          <w:i/>
          <w:iCs/>
        </w:rPr>
        <w:t>2</w:t>
      </w:r>
      <w:r>
        <w:rPr>
          <w:rFonts w:ascii="Times" w:hAnsi="Times"/>
          <w:i/>
          <w:iCs/>
          <w:vertAlign w:val="superscript"/>
        </w:rPr>
        <w:t>|A</w:t>
      </w:r>
      <w:r>
        <w:rPr>
          <w:rFonts w:ascii="Times" w:hAnsi="Times"/>
          <w:vertAlign w:val="superscript"/>
        </w:rPr>
        <w:t>|</w:t>
      </w:r>
      <w:r>
        <w:t>.</w:t>
      </w:r>
    </w:p>
    <w:p w14:paraId="000D7C95" w14:textId="77777777" w:rsidR="003F2FE4" w:rsidRDefault="003F2FE4" w:rsidP="003F2FE4">
      <w:pPr>
        <w:pStyle w:val="BodyText"/>
      </w:pPr>
    </w:p>
    <w:p w14:paraId="2071000D" w14:textId="77777777" w:rsidR="003F2FE4" w:rsidRDefault="003F2FE4" w:rsidP="003F2FE4">
      <w:pPr>
        <w:pStyle w:val="BodyText"/>
      </w:pPr>
      <w:r>
        <w:t>D.  Countability Proofs and Functions</w:t>
      </w:r>
    </w:p>
    <w:p w14:paraId="2A1BB4BD" w14:textId="77777777" w:rsidR="003F2FE4" w:rsidRDefault="003F2FE4" w:rsidP="003F2FE4">
      <w:pPr>
        <w:pStyle w:val="BodyText"/>
      </w:pPr>
    </w:p>
    <w:p w14:paraId="03F178C0" w14:textId="77777777" w:rsidR="003F2FE4" w:rsidRDefault="003F2FE4" w:rsidP="003F2FE4">
      <w:pPr>
        <w:pStyle w:val="BodyText"/>
        <w:numPr>
          <w:ilvl w:val="0"/>
          <w:numId w:val="26"/>
        </w:numPr>
      </w:pPr>
      <w:r>
        <w:t>Prove that the set of integers has the same cardinality as the set of positive integers.</w:t>
      </w:r>
    </w:p>
    <w:p w14:paraId="61B2192B" w14:textId="3BCE32B9" w:rsidR="003F2FE4" w:rsidRDefault="003F2FE4" w:rsidP="003F2FE4">
      <w:pPr>
        <w:pStyle w:val="BodyText"/>
        <w:numPr>
          <w:ilvl w:val="0"/>
          <w:numId w:val="26"/>
        </w:numPr>
      </w:pPr>
      <w:r>
        <w:t xml:space="preserve">Prove that the set of all </w:t>
      </w:r>
      <w:r>
        <w:rPr>
          <w:i/>
          <w:iCs/>
        </w:rPr>
        <w:t>quadruples</w:t>
      </w:r>
      <w:r>
        <w:t xml:space="preserve"> of positive integers is countable.</w:t>
      </w:r>
      <w:r w:rsidR="00341641">
        <w:t xml:space="preserve"> A quadruple is an ordered 4-tuple (</w:t>
      </w:r>
      <w:proofErr w:type="spellStart"/>
      <w:proofErr w:type="gramStart"/>
      <w:r w:rsidR="00341641" w:rsidRPr="00341641">
        <w:rPr>
          <w:i/>
          <w:iCs/>
        </w:rPr>
        <w:t>a,b</w:t>
      </w:r>
      <w:proofErr w:type="gramEnd"/>
      <w:r w:rsidR="00341641" w:rsidRPr="00341641">
        <w:rPr>
          <w:i/>
          <w:iCs/>
        </w:rPr>
        <w:t>,c,d</w:t>
      </w:r>
      <w:proofErr w:type="spellEnd"/>
      <w:r w:rsidR="00341641">
        <w:t>) where the letters are positive integers.  Hint:  Use the fact that positive rational numbers are countable.</w:t>
      </w:r>
    </w:p>
    <w:p w14:paraId="087C620A" w14:textId="77777777" w:rsidR="003F2FE4" w:rsidRDefault="003F2FE4" w:rsidP="003F2FE4">
      <w:pPr>
        <w:pStyle w:val="BodyText"/>
        <w:numPr>
          <w:ilvl w:val="0"/>
          <w:numId w:val="26"/>
        </w:numPr>
      </w:pPr>
      <w:r>
        <w:t xml:space="preserve">Prove that the set of all C++ programs is countable.  </w:t>
      </w:r>
    </w:p>
    <w:p w14:paraId="26C9BDD3" w14:textId="77777777" w:rsidR="003F2FE4" w:rsidRDefault="003F2FE4" w:rsidP="003F2FE4">
      <w:pPr>
        <w:pStyle w:val="BodyText"/>
        <w:numPr>
          <w:ilvl w:val="0"/>
          <w:numId w:val="26"/>
        </w:numPr>
      </w:pPr>
      <w:r>
        <w:t>Section 2.3 – 10, 12, 13, 14, 20.</w:t>
      </w:r>
    </w:p>
    <w:p w14:paraId="2484173A" w14:textId="77777777" w:rsidR="003F2FE4" w:rsidRDefault="003F2FE4" w:rsidP="003F2FE4">
      <w:pPr>
        <w:pStyle w:val="BodyText"/>
        <w:numPr>
          <w:ilvl w:val="0"/>
          <w:numId w:val="26"/>
        </w:numPr>
      </w:pPr>
      <w:r>
        <w:t>Section 2.5 – 1, 2, 16, 17.</w:t>
      </w:r>
    </w:p>
    <w:p w14:paraId="7A7BE229" w14:textId="77777777" w:rsidR="003F2FE4" w:rsidRDefault="003F2FE4" w:rsidP="003F2FE4">
      <w:pPr>
        <w:pStyle w:val="BodyText"/>
        <w:ind w:left="1080"/>
      </w:pPr>
    </w:p>
    <w:p w14:paraId="7DA033C7" w14:textId="77777777" w:rsidR="003F2FE4" w:rsidRDefault="003F2FE4" w:rsidP="003F2FE4">
      <w:pPr>
        <w:pStyle w:val="BodyText"/>
      </w:pPr>
      <w:r>
        <w:t>E.  Undecidable Problems</w:t>
      </w:r>
    </w:p>
    <w:p w14:paraId="05EF6749" w14:textId="77777777" w:rsidR="003F2FE4" w:rsidRDefault="003F2FE4" w:rsidP="003F2FE4">
      <w:pPr>
        <w:pStyle w:val="BodyText"/>
      </w:pPr>
    </w:p>
    <w:p w14:paraId="4C5A1716" w14:textId="408F05FB" w:rsidR="008F5D22" w:rsidRDefault="003F2FE4" w:rsidP="003F2FE4">
      <w:pPr>
        <w:pStyle w:val="BodyText"/>
        <w:ind w:left="360" w:right="0"/>
        <w:jc w:val="left"/>
      </w:pPr>
      <w:r>
        <w:t xml:space="preserve">Consider any computer program that takes other programs as input, and outputs </w:t>
      </w:r>
      <w:r>
        <w:rPr>
          <w:i/>
          <w:iCs/>
        </w:rPr>
        <w:t xml:space="preserve">yes </w:t>
      </w:r>
      <w:r>
        <w:t xml:space="preserve">or </w:t>
      </w:r>
      <w:r>
        <w:rPr>
          <w:i/>
          <w:iCs/>
        </w:rPr>
        <w:t>no</w:t>
      </w:r>
      <w:r>
        <w:t xml:space="preserve"> based on some criterion, (a compiler or interpreter, for example).  It is possible for such a program to be fed back into itself, and depending on the program</w:t>
      </w:r>
      <w:r w:rsidR="00572284">
        <w:t>,</w:t>
      </w:r>
      <w:r>
        <w:t xml:space="preserve"> it might either say </w:t>
      </w:r>
      <w:r>
        <w:rPr>
          <w:i/>
          <w:iCs/>
        </w:rPr>
        <w:t>yes</w:t>
      </w:r>
      <w:r>
        <w:t xml:space="preserve"> (</w:t>
      </w:r>
      <w:r w:rsidR="00572284">
        <w:t xml:space="preserve">for example, </w:t>
      </w:r>
      <w:r>
        <w:t xml:space="preserve">a C++ compiler written in C++) or </w:t>
      </w:r>
      <w:r>
        <w:rPr>
          <w:i/>
          <w:iCs/>
        </w:rPr>
        <w:t>no</w:t>
      </w:r>
      <w:r>
        <w:t xml:space="preserve"> (</w:t>
      </w:r>
      <w:r w:rsidR="00572284">
        <w:t xml:space="preserve">for example, </w:t>
      </w:r>
      <w:r>
        <w:t xml:space="preserve">a C++ compiler written in Java). </w:t>
      </w:r>
    </w:p>
    <w:p w14:paraId="37349058" w14:textId="77777777" w:rsidR="008F5D22" w:rsidRDefault="008F5D22" w:rsidP="003F2FE4">
      <w:pPr>
        <w:pStyle w:val="BodyText"/>
        <w:ind w:left="360" w:right="0"/>
        <w:jc w:val="left"/>
      </w:pPr>
    </w:p>
    <w:p w14:paraId="76924247" w14:textId="74AD5173" w:rsidR="003F2FE4" w:rsidRDefault="00D97A83" w:rsidP="003F2FE4">
      <w:pPr>
        <w:pStyle w:val="BodyText"/>
        <w:ind w:left="360" w:right="0"/>
        <w:jc w:val="left"/>
      </w:pPr>
      <w:r>
        <w:t>Define</w:t>
      </w:r>
      <w:r w:rsidR="003F2FE4">
        <w:t xml:space="preserve"> the programs that say </w:t>
      </w:r>
      <w:r w:rsidR="003F2FE4">
        <w:rPr>
          <w:i/>
          <w:iCs/>
        </w:rPr>
        <w:t>no</w:t>
      </w:r>
      <w:r w:rsidR="003F2FE4">
        <w:t xml:space="preserve"> to themselves</w:t>
      </w:r>
      <w:r w:rsidR="00FB2303">
        <w:t xml:space="preserve"> as</w:t>
      </w:r>
      <w:r w:rsidR="003F2FE4">
        <w:t xml:space="preserve"> </w:t>
      </w:r>
      <w:r w:rsidR="003F2FE4">
        <w:rPr>
          <w:i/>
          <w:iCs/>
        </w:rPr>
        <w:t xml:space="preserve">self-hating </w:t>
      </w:r>
      <w:r w:rsidR="003F2FE4">
        <w:t>programs.</w:t>
      </w:r>
      <w:r>
        <w:t xml:space="preserve"> (This is not how we defined self-hating programs in class.)</w:t>
      </w:r>
      <w:r w:rsidR="003F2FE4">
        <w:t xml:space="preserve">  Now</w:t>
      </w:r>
      <w:r>
        <w:t>,</w:t>
      </w:r>
      <w:r w:rsidR="003F2FE4">
        <w:t xml:space="preserve"> assume that there is a computer program called </w:t>
      </w:r>
      <w:r w:rsidR="003F2FE4" w:rsidRPr="00E55F09">
        <w:rPr>
          <w:i/>
        </w:rPr>
        <w:t>Hater</w:t>
      </w:r>
      <w:r w:rsidR="003F2FE4">
        <w:t xml:space="preserve"> that takes other programs as input and says </w:t>
      </w:r>
      <w:r w:rsidR="003F2FE4">
        <w:rPr>
          <w:i/>
          <w:iCs/>
        </w:rPr>
        <w:t>yes</w:t>
      </w:r>
      <w:r w:rsidR="003F2FE4">
        <w:t xml:space="preserve"> to all the </w:t>
      </w:r>
      <w:r w:rsidR="003F2FE4">
        <w:rPr>
          <w:i/>
          <w:iCs/>
        </w:rPr>
        <w:t>self-hating</w:t>
      </w:r>
      <w:r w:rsidR="003F2FE4">
        <w:t xml:space="preserve"> programs, and </w:t>
      </w:r>
      <w:r w:rsidR="003F2FE4">
        <w:rPr>
          <w:i/>
          <w:iCs/>
        </w:rPr>
        <w:t>no</w:t>
      </w:r>
      <w:r w:rsidR="003F2FE4">
        <w:t xml:space="preserve"> otherwise.</w:t>
      </w:r>
    </w:p>
    <w:p w14:paraId="6405947A" w14:textId="77777777" w:rsidR="003F2FE4" w:rsidRDefault="003F2FE4" w:rsidP="003F2FE4">
      <w:pPr>
        <w:pStyle w:val="BodyText"/>
        <w:ind w:left="360"/>
      </w:pPr>
    </w:p>
    <w:p w14:paraId="451E01BC" w14:textId="2050A9E4" w:rsidR="003F2FE4" w:rsidRDefault="00831DEF" w:rsidP="003F2FE4">
      <w:pPr>
        <w:pStyle w:val="BodyText"/>
        <w:numPr>
          <w:ilvl w:val="0"/>
          <w:numId w:val="27"/>
        </w:numPr>
      </w:pPr>
      <w:r>
        <w:t>Assume</w:t>
      </w:r>
      <w:r w:rsidR="008F5D22">
        <w:t xml:space="preserve"> </w:t>
      </w:r>
      <w:r w:rsidR="003F2FE4">
        <w:t xml:space="preserve">that </w:t>
      </w:r>
      <w:r w:rsidR="003F2FE4" w:rsidRPr="008F5D22">
        <w:rPr>
          <w:i/>
        </w:rPr>
        <w:t>Hater</w:t>
      </w:r>
      <w:r w:rsidR="003F2FE4">
        <w:t xml:space="preserve"> n</w:t>
      </w:r>
      <w:r>
        <w:t>ever runs forever on an input. A</w:t>
      </w:r>
      <w:r w:rsidR="003F2FE4">
        <w:t xml:space="preserve">nalyze what happens when </w:t>
      </w:r>
      <w:r w:rsidR="003F2FE4" w:rsidRPr="005B78AE">
        <w:rPr>
          <w:i/>
        </w:rPr>
        <w:t>Hater</w:t>
      </w:r>
      <w:r w:rsidR="003F2FE4">
        <w:t xml:space="preserve"> is input to itself.  Is</w:t>
      </w:r>
      <w:r w:rsidR="005A2FEA">
        <w:t xml:space="preserve"> such a</w:t>
      </w:r>
      <w:r w:rsidR="003F2FE4">
        <w:t xml:space="preserve"> </w:t>
      </w:r>
      <w:r w:rsidR="003F2FE4" w:rsidRPr="008F5D22">
        <w:rPr>
          <w:i/>
        </w:rPr>
        <w:t>Hater</w:t>
      </w:r>
      <w:r w:rsidR="003F2FE4">
        <w:t xml:space="preserve"> possible?</w:t>
      </w:r>
    </w:p>
    <w:p w14:paraId="49E5574F" w14:textId="77777777" w:rsidR="00572284" w:rsidRDefault="00572284" w:rsidP="00572284">
      <w:pPr>
        <w:pStyle w:val="BodyText"/>
        <w:ind w:left="720"/>
      </w:pPr>
    </w:p>
    <w:p w14:paraId="2B3554FA" w14:textId="6021BAD5" w:rsidR="003F2FE4" w:rsidRDefault="00831DEF" w:rsidP="003F2FE4">
      <w:pPr>
        <w:pStyle w:val="BodyText"/>
        <w:numPr>
          <w:ilvl w:val="0"/>
          <w:numId w:val="27"/>
        </w:numPr>
      </w:pPr>
      <w:r>
        <w:t>Now c</w:t>
      </w:r>
      <w:r w:rsidR="003F2FE4">
        <w:t xml:space="preserve">onsider the possibility that </w:t>
      </w:r>
      <w:r w:rsidR="003F2FE4" w:rsidRPr="008F5D22">
        <w:rPr>
          <w:i/>
        </w:rPr>
        <w:t>Hater</w:t>
      </w:r>
      <w:r w:rsidR="003F2FE4">
        <w:t xml:space="preserve"> might run forever answering neither </w:t>
      </w:r>
      <w:r w:rsidR="003F2FE4">
        <w:rPr>
          <w:i/>
          <w:iCs/>
        </w:rPr>
        <w:t xml:space="preserve">yes </w:t>
      </w:r>
      <w:r w:rsidR="003F2FE4">
        <w:t xml:space="preserve">nor </w:t>
      </w:r>
      <w:r w:rsidR="003F2FE4">
        <w:rPr>
          <w:i/>
          <w:iCs/>
        </w:rPr>
        <w:t>no</w:t>
      </w:r>
      <w:r w:rsidR="003F2FE4">
        <w:t xml:space="preserve"> on some </w:t>
      </w:r>
      <w:proofErr w:type="gramStart"/>
      <w:r w:rsidR="003F2FE4">
        <w:t>input</w:t>
      </w:r>
      <w:r w:rsidR="003F2FE4">
        <w:rPr>
          <w:i/>
          <w:iCs/>
        </w:rPr>
        <w:t xml:space="preserve">, </w:t>
      </w:r>
      <w:r w:rsidR="003F2FE4">
        <w:t>and</w:t>
      </w:r>
      <w:proofErr w:type="gramEnd"/>
      <w:r w:rsidR="003F2FE4">
        <w:t xml:space="preserve"> reanalyze the paradox</w:t>
      </w:r>
      <w:r w:rsidR="005B78AE">
        <w:t xml:space="preserve"> of running </w:t>
      </w:r>
      <w:r w:rsidR="005B78AE">
        <w:rPr>
          <w:i/>
        </w:rPr>
        <w:t xml:space="preserve">Hater </w:t>
      </w:r>
      <w:r w:rsidR="005B78AE">
        <w:t>on itself</w:t>
      </w:r>
      <w:r w:rsidR="003F2FE4">
        <w:t>.  Is</w:t>
      </w:r>
      <w:r>
        <w:t xml:space="preserve"> such a</w:t>
      </w:r>
      <w:r w:rsidR="003F2FE4">
        <w:t xml:space="preserve"> </w:t>
      </w:r>
      <w:r w:rsidR="003F2FE4" w:rsidRPr="008F5D22">
        <w:rPr>
          <w:i/>
        </w:rPr>
        <w:t>Hater</w:t>
      </w:r>
      <w:r w:rsidR="003F2FE4">
        <w:t xml:space="preserve"> possible?</w:t>
      </w:r>
    </w:p>
    <w:p w14:paraId="7E534577" w14:textId="77777777" w:rsidR="00572284" w:rsidRDefault="00572284" w:rsidP="00572284">
      <w:pPr>
        <w:pStyle w:val="BodyText"/>
      </w:pPr>
    </w:p>
    <w:p w14:paraId="3809BFD5" w14:textId="77777777" w:rsidR="003F2FE4" w:rsidRDefault="003F2FE4" w:rsidP="003F2FE4">
      <w:pPr>
        <w:pStyle w:val="BodyText"/>
        <w:numPr>
          <w:ilvl w:val="0"/>
          <w:numId w:val="27"/>
        </w:numPr>
      </w:pPr>
      <w:r>
        <w:t xml:space="preserve">Finally, redefine </w:t>
      </w:r>
      <w:r>
        <w:rPr>
          <w:i/>
        </w:rPr>
        <w:t>self-hating</w:t>
      </w:r>
      <w:r>
        <w:t xml:space="preserve"> to mean that a program does not say yes to itself.  (This is the definition we used in class). That is, a program is self-hating if and only if it says no to itself or it loops forever on itself.  Once more, consider running </w:t>
      </w:r>
      <w:r w:rsidRPr="008F5D22">
        <w:rPr>
          <w:i/>
        </w:rPr>
        <w:t>Hater</w:t>
      </w:r>
      <w:r>
        <w:t xml:space="preserve"> on itself and determine whether </w:t>
      </w:r>
      <w:r w:rsidRPr="008F5D22">
        <w:rPr>
          <w:i/>
        </w:rPr>
        <w:t>Hater</w:t>
      </w:r>
      <w:r>
        <w:t xml:space="preserve"> is possible.</w:t>
      </w:r>
    </w:p>
    <w:p w14:paraId="69110D04" w14:textId="77777777" w:rsidR="003F2FE4" w:rsidRDefault="003F2FE4">
      <w:pPr>
        <w:pStyle w:val="BodyText"/>
      </w:pPr>
    </w:p>
    <w:sectPr w:rsidR="003F2F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355"/>
    <w:multiLevelType w:val="hybridMultilevel"/>
    <w:tmpl w:val="6A2ED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97958"/>
    <w:multiLevelType w:val="hybridMultilevel"/>
    <w:tmpl w:val="E3AA8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318B3"/>
    <w:multiLevelType w:val="hybridMultilevel"/>
    <w:tmpl w:val="9B7E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B206A"/>
    <w:multiLevelType w:val="hybridMultilevel"/>
    <w:tmpl w:val="6EC038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61BC1"/>
    <w:multiLevelType w:val="hybridMultilevel"/>
    <w:tmpl w:val="DA8A9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2C12"/>
    <w:multiLevelType w:val="hybridMultilevel"/>
    <w:tmpl w:val="C48CB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61417"/>
    <w:multiLevelType w:val="hybridMultilevel"/>
    <w:tmpl w:val="8B2ED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83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A0E86"/>
    <w:multiLevelType w:val="hybridMultilevel"/>
    <w:tmpl w:val="A1D84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B415D"/>
    <w:multiLevelType w:val="hybridMultilevel"/>
    <w:tmpl w:val="B8AE5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C2371"/>
    <w:multiLevelType w:val="hybridMultilevel"/>
    <w:tmpl w:val="BE487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85CD1"/>
    <w:multiLevelType w:val="hybridMultilevel"/>
    <w:tmpl w:val="FD5AF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170FD"/>
    <w:multiLevelType w:val="hybridMultilevel"/>
    <w:tmpl w:val="27400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D22017"/>
    <w:multiLevelType w:val="hybridMultilevel"/>
    <w:tmpl w:val="A4D89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909D8"/>
    <w:multiLevelType w:val="hybridMultilevel"/>
    <w:tmpl w:val="901059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09712E"/>
    <w:multiLevelType w:val="hybridMultilevel"/>
    <w:tmpl w:val="98E89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53B91"/>
    <w:multiLevelType w:val="hybridMultilevel"/>
    <w:tmpl w:val="D73CA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7142F4"/>
    <w:multiLevelType w:val="hybridMultilevel"/>
    <w:tmpl w:val="A2D43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CF0E57"/>
    <w:multiLevelType w:val="hybridMultilevel"/>
    <w:tmpl w:val="A8E866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3F60EF"/>
    <w:multiLevelType w:val="hybridMultilevel"/>
    <w:tmpl w:val="EC40FA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4E04B0"/>
    <w:multiLevelType w:val="hybridMultilevel"/>
    <w:tmpl w:val="272C31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E8278C"/>
    <w:multiLevelType w:val="hybridMultilevel"/>
    <w:tmpl w:val="B9E88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0A29C4"/>
    <w:multiLevelType w:val="hybridMultilevel"/>
    <w:tmpl w:val="FD6E0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D4125"/>
    <w:multiLevelType w:val="hybridMultilevel"/>
    <w:tmpl w:val="CC0454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164ED6"/>
    <w:multiLevelType w:val="hybridMultilevel"/>
    <w:tmpl w:val="638080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FF5ED5"/>
    <w:multiLevelType w:val="hybridMultilevel"/>
    <w:tmpl w:val="D7EC09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32F4D36"/>
    <w:multiLevelType w:val="hybridMultilevel"/>
    <w:tmpl w:val="9AEE3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F84"/>
    <w:multiLevelType w:val="hybridMultilevel"/>
    <w:tmpl w:val="3B5EF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219F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F03FB0"/>
    <w:multiLevelType w:val="hybridMultilevel"/>
    <w:tmpl w:val="F4F26E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D2A3165"/>
    <w:multiLevelType w:val="hybridMultilevel"/>
    <w:tmpl w:val="7B304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E23C8"/>
    <w:multiLevelType w:val="hybridMultilevel"/>
    <w:tmpl w:val="E6DE7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FD4518"/>
    <w:multiLevelType w:val="hybridMultilevel"/>
    <w:tmpl w:val="D30270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6F42E3C"/>
    <w:multiLevelType w:val="hybridMultilevel"/>
    <w:tmpl w:val="EA403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5F4850"/>
    <w:multiLevelType w:val="hybridMultilevel"/>
    <w:tmpl w:val="D22801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922E70"/>
    <w:multiLevelType w:val="hybridMultilevel"/>
    <w:tmpl w:val="59B26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4615369">
    <w:abstractNumId w:val="8"/>
  </w:num>
  <w:num w:numId="2" w16cid:durableId="1016275933">
    <w:abstractNumId w:val="11"/>
  </w:num>
  <w:num w:numId="3" w16cid:durableId="1998801605">
    <w:abstractNumId w:val="20"/>
  </w:num>
  <w:num w:numId="4" w16cid:durableId="2005545070">
    <w:abstractNumId w:val="30"/>
  </w:num>
  <w:num w:numId="5" w16cid:durableId="43137754">
    <w:abstractNumId w:val="22"/>
  </w:num>
  <w:num w:numId="6" w16cid:durableId="1259212626">
    <w:abstractNumId w:val="13"/>
  </w:num>
  <w:num w:numId="7" w16cid:durableId="2070685684">
    <w:abstractNumId w:val="3"/>
  </w:num>
  <w:num w:numId="8" w16cid:durableId="257326979">
    <w:abstractNumId w:val="12"/>
  </w:num>
  <w:num w:numId="9" w16cid:durableId="1647466972">
    <w:abstractNumId w:val="7"/>
  </w:num>
  <w:num w:numId="10" w16cid:durableId="448010172">
    <w:abstractNumId w:val="23"/>
  </w:num>
  <w:num w:numId="11" w16cid:durableId="627131447">
    <w:abstractNumId w:val="18"/>
  </w:num>
  <w:num w:numId="12" w16cid:durableId="622812660">
    <w:abstractNumId w:val="15"/>
  </w:num>
  <w:num w:numId="13" w16cid:durableId="634139669">
    <w:abstractNumId w:val="6"/>
  </w:num>
  <w:num w:numId="14" w16cid:durableId="969869068">
    <w:abstractNumId w:val="26"/>
  </w:num>
  <w:num w:numId="15" w16cid:durableId="2142533234">
    <w:abstractNumId w:val="19"/>
  </w:num>
  <w:num w:numId="16" w16cid:durableId="79521629">
    <w:abstractNumId w:val="29"/>
  </w:num>
  <w:num w:numId="17" w16cid:durableId="1943800828">
    <w:abstractNumId w:val="32"/>
  </w:num>
  <w:num w:numId="18" w16cid:durableId="1471819788">
    <w:abstractNumId w:val="33"/>
  </w:num>
  <w:num w:numId="19" w16cid:durableId="1430273551">
    <w:abstractNumId w:val="10"/>
  </w:num>
  <w:num w:numId="20" w16cid:durableId="714543836">
    <w:abstractNumId w:val="5"/>
  </w:num>
  <w:num w:numId="21" w16cid:durableId="2069257314">
    <w:abstractNumId w:val="28"/>
  </w:num>
  <w:num w:numId="22" w16cid:durableId="668944628">
    <w:abstractNumId w:val="1"/>
  </w:num>
  <w:num w:numId="23" w16cid:durableId="2054190859">
    <w:abstractNumId w:val="27"/>
  </w:num>
  <w:num w:numId="24" w16cid:durableId="803737897">
    <w:abstractNumId w:val="31"/>
  </w:num>
  <w:num w:numId="25" w16cid:durableId="747727016">
    <w:abstractNumId w:val="17"/>
  </w:num>
  <w:num w:numId="26" w16cid:durableId="406075958">
    <w:abstractNumId w:val="4"/>
  </w:num>
  <w:num w:numId="27" w16cid:durableId="224687011">
    <w:abstractNumId w:val="14"/>
  </w:num>
  <w:num w:numId="28" w16cid:durableId="2025745296">
    <w:abstractNumId w:val="0"/>
  </w:num>
  <w:num w:numId="29" w16cid:durableId="1721057245">
    <w:abstractNumId w:val="25"/>
  </w:num>
  <w:num w:numId="30" w16cid:durableId="803305163">
    <w:abstractNumId w:val="21"/>
  </w:num>
  <w:num w:numId="31" w16cid:durableId="895163716">
    <w:abstractNumId w:val="9"/>
  </w:num>
  <w:num w:numId="32" w16cid:durableId="1570186687">
    <w:abstractNumId w:val="2"/>
  </w:num>
  <w:num w:numId="33" w16cid:durableId="594097252">
    <w:abstractNumId w:val="24"/>
  </w:num>
  <w:num w:numId="34" w16cid:durableId="21292756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F1"/>
    <w:rsid w:val="00036E1C"/>
    <w:rsid w:val="000457F1"/>
    <w:rsid w:val="00050F29"/>
    <w:rsid w:val="000723AE"/>
    <w:rsid w:val="00094298"/>
    <w:rsid w:val="00151C4F"/>
    <w:rsid w:val="002E6199"/>
    <w:rsid w:val="00341641"/>
    <w:rsid w:val="003560AD"/>
    <w:rsid w:val="003F2FE4"/>
    <w:rsid w:val="00470E83"/>
    <w:rsid w:val="00572284"/>
    <w:rsid w:val="005A2FEA"/>
    <w:rsid w:val="005B78AE"/>
    <w:rsid w:val="00654860"/>
    <w:rsid w:val="00760995"/>
    <w:rsid w:val="00797704"/>
    <w:rsid w:val="007D1FF7"/>
    <w:rsid w:val="00831DEF"/>
    <w:rsid w:val="00884240"/>
    <w:rsid w:val="008E0D65"/>
    <w:rsid w:val="008F5D22"/>
    <w:rsid w:val="00AF3635"/>
    <w:rsid w:val="00B47317"/>
    <w:rsid w:val="00BB666D"/>
    <w:rsid w:val="00C12A16"/>
    <w:rsid w:val="00C36DD4"/>
    <w:rsid w:val="00C5696B"/>
    <w:rsid w:val="00CF3B1B"/>
    <w:rsid w:val="00D97A83"/>
    <w:rsid w:val="00DF7967"/>
    <w:rsid w:val="00E0514D"/>
    <w:rsid w:val="00E0594F"/>
    <w:rsid w:val="00E10ABC"/>
    <w:rsid w:val="00E35F17"/>
    <w:rsid w:val="00E7012E"/>
    <w:rsid w:val="00F72B6B"/>
    <w:rsid w:val="00F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099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pPr>
      <w:ind w:right="-9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ArsDigita University</vt:lpstr>
    </vt:vector>
  </TitlesOfParts>
  <Company>ArsDigita Corporation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ArsDigita University</dc:title>
  <dc:subject/>
  <dc:creator>Shai Simonson</dc:creator>
  <cp:keywords/>
  <dc:description/>
  <cp:lastModifiedBy>Simonson, Shai</cp:lastModifiedBy>
  <cp:revision>3</cp:revision>
  <cp:lastPrinted>2000-11-03T14:31:00Z</cp:lastPrinted>
  <dcterms:created xsi:type="dcterms:W3CDTF">2023-01-30T16:34:00Z</dcterms:created>
  <dcterms:modified xsi:type="dcterms:W3CDTF">2024-01-19T18:27:00Z</dcterms:modified>
</cp:coreProperties>
</file>